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AC6D91">
      <w:pPr>
        <w:jc w:val="center"/>
        <w:rPr>
          <w:rFonts w:ascii="Bookman Old Style" w:hAnsi="Bookman Old Style"/>
          <w:b/>
          <w:sz w:val="24"/>
          <w:szCs w:val="24"/>
          <w:u w:val="single"/>
        </w:rPr>
      </w:pPr>
      <w:r>
        <w:rPr>
          <w:rFonts w:ascii="Bookman Old Style" w:hAnsi="Bookman Old Style"/>
          <w:b/>
          <w:sz w:val="24"/>
          <w:szCs w:val="24"/>
          <w:u w:val="single"/>
        </w:rPr>
        <w:t xml:space="preserve">RENTAL AGREEMENT  </w:t>
      </w:r>
    </w:p>
    <w:p w:rsidR="00894D87" w:rsidRDefault="00AC6D91">
      <w:pPr>
        <w:jc w:val="both"/>
        <w:rPr>
          <w:rFonts w:ascii="Bookman Old Style" w:hAnsi="Bookman Old Style"/>
          <w:sz w:val="24"/>
          <w:szCs w:val="24"/>
        </w:rPr>
      </w:pPr>
      <w:r>
        <w:rPr>
          <w:rFonts w:ascii="Bookman Old Style" w:hAnsi="Bookman Old Style"/>
          <w:sz w:val="24"/>
          <w:szCs w:val="24"/>
        </w:rPr>
        <w:t xml:space="preserve">THIS AGREEMENT OF RENTAL is made and executed at Bangalore on this </w:t>
      </w:r>
      <w:r>
        <w:rPr>
          <w:rFonts w:ascii="Bookman Old Style" w:hAnsi="Bookman Old Style"/>
          <w:sz w:val="24"/>
          <w:szCs w:val="24"/>
        </w:rPr>
        <w:t>1</w:t>
      </w:r>
      <w:r>
        <w:rPr>
          <w:rFonts w:ascii="Bookman Old Style" w:hAnsi="Bookman Old Style"/>
          <w:sz w:val="24"/>
          <w:szCs w:val="24"/>
          <w:vertAlign w:val="superscript"/>
        </w:rPr>
        <w:t>st</w:t>
      </w:r>
      <w:r>
        <w:rPr>
          <w:rFonts w:ascii="Bookman Old Style" w:hAnsi="Bookman Old Style"/>
          <w:sz w:val="24"/>
          <w:szCs w:val="24"/>
        </w:rPr>
        <w:t xml:space="preserve"> </w:t>
      </w:r>
      <w:r>
        <w:rPr>
          <w:rFonts w:ascii="Bookman Old Style" w:hAnsi="Bookman Old Style"/>
          <w:sz w:val="24"/>
          <w:szCs w:val="24"/>
        </w:rPr>
        <w:t xml:space="preserve">   day of </w:t>
      </w:r>
      <w:proofErr w:type="gramStart"/>
      <w:r>
        <w:rPr>
          <w:rFonts w:ascii="Bookman Old Style" w:hAnsi="Bookman Old Style"/>
          <w:sz w:val="24"/>
          <w:szCs w:val="24"/>
        </w:rPr>
        <w:t>August  2014</w:t>
      </w:r>
      <w:proofErr w:type="gramEnd"/>
      <w:r>
        <w:rPr>
          <w:rFonts w:ascii="Bookman Old Style" w:hAnsi="Bookman Old Style"/>
          <w:sz w:val="24"/>
          <w:szCs w:val="24"/>
        </w:rPr>
        <w:t xml:space="preserve">, by and between.  </w:t>
      </w:r>
    </w:p>
    <w:p w:rsidR="00894D87" w:rsidRPr="00AC6D91" w:rsidRDefault="00AC6D91">
      <w:pPr>
        <w:spacing w:after="0" w:line="240" w:lineRule="auto"/>
        <w:jc w:val="both"/>
        <w:rPr>
          <w:rFonts w:ascii="Bookman Old Style" w:hAnsi="Bookman Old Style"/>
          <w:b/>
          <w:sz w:val="24"/>
          <w:szCs w:val="24"/>
          <w:highlight w:val="yellow"/>
        </w:rPr>
      </w:pPr>
      <w:proofErr w:type="gramStart"/>
      <w:r w:rsidRPr="00AC6D91">
        <w:rPr>
          <w:rFonts w:ascii="Bookman Old Style" w:hAnsi="Bookman Old Style"/>
          <w:b/>
          <w:sz w:val="24"/>
          <w:szCs w:val="24"/>
          <w:highlight w:val="yellow"/>
        </w:rPr>
        <w:t>Mr.</w:t>
      </w:r>
      <w:proofErr w:type="gramEnd"/>
      <w:r w:rsidRPr="00AC6D91">
        <w:rPr>
          <w:rFonts w:ascii="Bookman Old Style" w:hAnsi="Bookman Old Style"/>
          <w:b/>
          <w:sz w:val="24"/>
          <w:szCs w:val="24"/>
          <w:highlight w:val="yellow"/>
        </w:rPr>
        <w:t xml:space="preserve"> </w:t>
      </w:r>
      <w:r w:rsidRPr="00AC6D91">
        <w:rPr>
          <w:rFonts w:ascii="Bookman Old Style" w:hAnsi="Bookman Old Style"/>
          <w:b/>
          <w:sz w:val="24"/>
          <w:szCs w:val="24"/>
          <w:highlight w:val="yellow"/>
        </w:rPr>
        <w:t xml:space="preserve"> Owner </w:t>
      </w:r>
      <w:proofErr w:type="gramStart"/>
      <w:r w:rsidRPr="00AC6D91">
        <w:rPr>
          <w:rFonts w:ascii="Bookman Old Style" w:hAnsi="Bookman Old Style"/>
          <w:b/>
          <w:sz w:val="24"/>
          <w:szCs w:val="24"/>
          <w:highlight w:val="yellow"/>
        </w:rPr>
        <w:t>name</w:t>
      </w:r>
      <w:r w:rsidRPr="00AC6D91">
        <w:rPr>
          <w:rFonts w:ascii="Bookman Old Style" w:hAnsi="Bookman Old Style"/>
          <w:b/>
          <w:sz w:val="24"/>
          <w:szCs w:val="24"/>
          <w:highlight w:val="yellow"/>
        </w:rPr>
        <w:t xml:space="preserve"> </w:t>
      </w:r>
      <w:r w:rsidRPr="00AC6D91">
        <w:rPr>
          <w:rFonts w:ascii="Bookman Old Style" w:hAnsi="Bookman Old Style"/>
          <w:b/>
          <w:sz w:val="24"/>
          <w:szCs w:val="24"/>
          <w:highlight w:val="yellow"/>
        </w:rPr>
        <w:t>,</w:t>
      </w:r>
      <w:proofErr w:type="gramEnd"/>
      <w:r w:rsidRPr="00AC6D91">
        <w:rPr>
          <w:rFonts w:ascii="Bookman Old Style" w:hAnsi="Bookman Old Style"/>
          <w:b/>
          <w:sz w:val="24"/>
          <w:szCs w:val="24"/>
          <w:highlight w:val="yellow"/>
        </w:rPr>
        <w:t xml:space="preserve"> </w:t>
      </w:r>
    </w:p>
    <w:p w:rsidR="00894D87" w:rsidRPr="00AC6D91" w:rsidRDefault="00AC6D91">
      <w:pPr>
        <w:spacing w:after="0" w:line="240" w:lineRule="auto"/>
        <w:jc w:val="both"/>
        <w:rPr>
          <w:rFonts w:ascii="Bookman Old Style" w:hAnsi="Bookman Old Style"/>
          <w:b/>
          <w:sz w:val="24"/>
          <w:szCs w:val="24"/>
          <w:highlight w:val="yellow"/>
        </w:rPr>
      </w:pPr>
      <w:r w:rsidRPr="00AC6D91">
        <w:rPr>
          <w:rFonts w:ascii="Bookman Old Style" w:hAnsi="Bookman Old Style"/>
          <w:b/>
          <w:sz w:val="24"/>
          <w:szCs w:val="24"/>
          <w:highlight w:val="yellow"/>
        </w:rPr>
        <w:t>Street Name</w:t>
      </w:r>
      <w:r w:rsidRPr="00AC6D91">
        <w:rPr>
          <w:rFonts w:ascii="Bookman Old Style" w:hAnsi="Bookman Old Style"/>
          <w:b/>
          <w:sz w:val="24"/>
          <w:szCs w:val="24"/>
          <w:highlight w:val="yellow"/>
        </w:rPr>
        <w:t>,</w:t>
      </w:r>
    </w:p>
    <w:p w:rsidR="00894D87" w:rsidRPr="00AC6D91" w:rsidRDefault="00AC6D91">
      <w:pPr>
        <w:spacing w:after="0" w:line="240" w:lineRule="auto"/>
        <w:jc w:val="both"/>
        <w:rPr>
          <w:rFonts w:ascii="Bookman Old Style" w:hAnsi="Bookman Old Style"/>
          <w:b/>
          <w:sz w:val="24"/>
          <w:szCs w:val="24"/>
          <w:highlight w:val="yellow"/>
        </w:rPr>
      </w:pPr>
      <w:r w:rsidRPr="00AC6D91">
        <w:rPr>
          <w:rFonts w:ascii="Bookman Old Style" w:hAnsi="Bookman Old Style"/>
          <w:b/>
          <w:sz w:val="24"/>
          <w:szCs w:val="24"/>
          <w:highlight w:val="yellow"/>
        </w:rPr>
        <w:t>Area Name</w:t>
      </w:r>
      <w:r w:rsidRPr="00AC6D91">
        <w:rPr>
          <w:rFonts w:ascii="Bookman Old Style" w:hAnsi="Bookman Old Style"/>
          <w:b/>
          <w:sz w:val="24"/>
          <w:szCs w:val="24"/>
          <w:highlight w:val="yellow"/>
        </w:rPr>
        <w:t xml:space="preserve">, </w:t>
      </w:r>
    </w:p>
    <w:p w:rsidR="00894D87" w:rsidRDefault="00AC6D91">
      <w:pPr>
        <w:spacing w:after="0" w:line="240" w:lineRule="auto"/>
        <w:jc w:val="both"/>
        <w:rPr>
          <w:rFonts w:ascii="Bookman Old Style" w:hAnsi="Bookman Old Style"/>
          <w:b/>
          <w:sz w:val="24"/>
          <w:szCs w:val="24"/>
        </w:rPr>
      </w:pPr>
      <w:r w:rsidRPr="00AC6D91">
        <w:rPr>
          <w:rFonts w:ascii="Bookman Old Style" w:hAnsi="Bookman Old Style"/>
          <w:b/>
          <w:sz w:val="24"/>
          <w:szCs w:val="24"/>
          <w:highlight w:val="yellow"/>
        </w:rPr>
        <w:t>City/</w:t>
      </w:r>
      <w:proofErr w:type="gramStart"/>
      <w:r w:rsidRPr="00AC6D91">
        <w:rPr>
          <w:rFonts w:ascii="Bookman Old Style" w:hAnsi="Bookman Old Style"/>
          <w:b/>
          <w:sz w:val="24"/>
          <w:szCs w:val="24"/>
          <w:highlight w:val="yellow"/>
        </w:rPr>
        <w:t xml:space="preserve">town </w:t>
      </w:r>
      <w:r w:rsidRPr="00AC6D91">
        <w:rPr>
          <w:rFonts w:ascii="Bookman Old Style" w:hAnsi="Bookman Old Style"/>
          <w:b/>
          <w:sz w:val="24"/>
          <w:szCs w:val="24"/>
          <w:highlight w:val="yellow"/>
        </w:rPr>
        <w:t xml:space="preserve"> PIN</w:t>
      </w:r>
      <w:proofErr w:type="gramEnd"/>
      <w:r w:rsidRPr="00AC6D91">
        <w:rPr>
          <w:rFonts w:ascii="Bookman Old Style" w:hAnsi="Bookman Old Style"/>
          <w:b/>
          <w:sz w:val="24"/>
          <w:szCs w:val="24"/>
          <w:highlight w:val="yellow"/>
        </w:rPr>
        <w:t xml:space="preserve"> code</w:t>
      </w:r>
      <w:r w:rsidRPr="00AC6D91">
        <w:rPr>
          <w:rFonts w:ascii="Bookman Old Style" w:hAnsi="Bookman Old Style"/>
          <w:b/>
          <w:sz w:val="24"/>
          <w:szCs w:val="24"/>
          <w:highlight w:val="yellow"/>
        </w:rPr>
        <w:t>.</w:t>
      </w:r>
      <w:r>
        <w:rPr>
          <w:rFonts w:ascii="Bookman Old Style" w:hAnsi="Bookman Old Style"/>
          <w:b/>
          <w:sz w:val="24"/>
          <w:szCs w:val="24"/>
        </w:rPr>
        <w:t xml:space="preserve"> </w:t>
      </w:r>
    </w:p>
    <w:p w:rsidR="00894D87" w:rsidRDefault="00894D87">
      <w:pPr>
        <w:spacing w:after="0" w:line="240" w:lineRule="auto"/>
        <w:jc w:val="both"/>
        <w:rPr>
          <w:rFonts w:ascii="Bookman Old Style" w:hAnsi="Bookman Old Style"/>
          <w:b/>
          <w:sz w:val="24"/>
          <w:szCs w:val="24"/>
        </w:rPr>
      </w:pPr>
    </w:p>
    <w:p w:rsidR="00894D87" w:rsidRDefault="00894D87">
      <w:pPr>
        <w:spacing w:after="0" w:line="240" w:lineRule="auto"/>
        <w:jc w:val="both"/>
        <w:rPr>
          <w:rFonts w:ascii="Bookman Old Style" w:hAnsi="Bookman Old Style"/>
          <w:b/>
          <w:sz w:val="24"/>
          <w:szCs w:val="24"/>
        </w:rPr>
      </w:pPr>
    </w:p>
    <w:p w:rsidR="00894D87" w:rsidRDefault="00AC6D91">
      <w:pPr>
        <w:jc w:val="both"/>
        <w:rPr>
          <w:rFonts w:ascii="Bookman Old Style" w:hAnsi="Bookman Old Style"/>
          <w:sz w:val="24"/>
          <w:szCs w:val="24"/>
        </w:rPr>
      </w:pPr>
      <w:r>
        <w:rPr>
          <w:rFonts w:ascii="Bookman Old Style" w:hAnsi="Bookman Old Style"/>
          <w:sz w:val="24"/>
          <w:szCs w:val="24"/>
        </w:rPr>
        <w:lastRenderedPageBreak/>
        <w:t>Hereinafter called the “</w:t>
      </w:r>
      <w:r>
        <w:rPr>
          <w:rFonts w:ascii="Bookman Old Style" w:hAnsi="Bookman Old Style"/>
          <w:b/>
          <w:sz w:val="24"/>
          <w:szCs w:val="24"/>
        </w:rPr>
        <w:t>LESSOR</w:t>
      </w:r>
      <w:r>
        <w:rPr>
          <w:rFonts w:ascii="Bookman Old Style" w:hAnsi="Bookman Old Style"/>
          <w:sz w:val="24"/>
          <w:szCs w:val="24"/>
        </w:rPr>
        <w:t>” (which term unless opposed to the context shall mean and include their heir’s executors, administrators, legal representatives and assigns) of the One Part: AND</w:t>
      </w:r>
    </w:p>
    <w:p w:rsidR="00894D87" w:rsidRDefault="00894D87">
      <w:pPr>
        <w:spacing w:after="0" w:line="240" w:lineRule="auto"/>
        <w:jc w:val="both"/>
        <w:rPr>
          <w:rFonts w:ascii="Bookman Old Style" w:hAnsi="Bookman Old Style"/>
          <w:sz w:val="24"/>
          <w:szCs w:val="24"/>
        </w:rPr>
      </w:pPr>
    </w:p>
    <w:p w:rsidR="00894D87" w:rsidRDefault="00AC6D91">
      <w:pPr>
        <w:spacing w:after="0" w:line="240" w:lineRule="auto"/>
        <w:jc w:val="both"/>
        <w:rPr>
          <w:rFonts w:ascii="Bookman Old Style" w:hAnsi="Bookman Old Style"/>
          <w:b/>
          <w:sz w:val="24"/>
          <w:szCs w:val="24"/>
        </w:rPr>
      </w:pPr>
      <w:r>
        <w:rPr>
          <w:rFonts w:ascii="Bookman Old Style" w:hAnsi="Bookman Old Style"/>
          <w:b/>
          <w:sz w:val="24"/>
          <w:szCs w:val="24"/>
        </w:rPr>
        <w:tab/>
      </w:r>
    </w:p>
    <w:p w:rsidR="00894D87" w:rsidRPr="00AC6D91" w:rsidRDefault="00AC6D91">
      <w:pPr>
        <w:spacing w:after="0" w:line="240" w:lineRule="auto"/>
        <w:jc w:val="both"/>
        <w:rPr>
          <w:rFonts w:ascii="Bookman Old Style" w:hAnsi="Bookman Old Style"/>
          <w:b/>
          <w:sz w:val="24"/>
          <w:szCs w:val="24"/>
          <w:highlight w:val="yellow"/>
        </w:rPr>
      </w:pPr>
      <w:r w:rsidRPr="00AC6D91">
        <w:rPr>
          <w:rFonts w:ascii="Bookman Old Style" w:hAnsi="Bookman Old Style"/>
          <w:b/>
          <w:sz w:val="24"/>
          <w:szCs w:val="24"/>
          <w:highlight w:val="yellow"/>
        </w:rPr>
        <w:t>Mr</w:t>
      </w:r>
      <w:r w:rsidRPr="00AC6D91">
        <w:rPr>
          <w:rFonts w:ascii="Bookman Old Style" w:hAnsi="Bookman Old Style"/>
          <w:b/>
          <w:sz w:val="24"/>
          <w:szCs w:val="24"/>
          <w:highlight w:val="yellow"/>
        </w:rPr>
        <w:t xml:space="preserve">. tenant </w:t>
      </w:r>
      <w:proofErr w:type="gramStart"/>
      <w:r w:rsidRPr="00AC6D91">
        <w:rPr>
          <w:rFonts w:ascii="Bookman Old Style" w:hAnsi="Bookman Old Style"/>
          <w:b/>
          <w:sz w:val="24"/>
          <w:szCs w:val="24"/>
          <w:highlight w:val="yellow"/>
        </w:rPr>
        <w:t xml:space="preserve">name </w:t>
      </w:r>
      <w:r w:rsidRPr="00AC6D91">
        <w:rPr>
          <w:rFonts w:ascii="Bookman Old Style" w:hAnsi="Bookman Old Style"/>
          <w:b/>
          <w:sz w:val="24"/>
          <w:szCs w:val="24"/>
          <w:highlight w:val="yellow"/>
        </w:rPr>
        <w:t>,</w:t>
      </w:r>
      <w:proofErr w:type="gramEnd"/>
      <w:r w:rsidRPr="00AC6D91">
        <w:rPr>
          <w:rFonts w:ascii="Bookman Old Style" w:hAnsi="Bookman Old Style"/>
          <w:b/>
          <w:sz w:val="24"/>
          <w:szCs w:val="24"/>
          <w:highlight w:val="yellow"/>
        </w:rPr>
        <w:t xml:space="preserve"> </w:t>
      </w:r>
    </w:p>
    <w:p w:rsidR="00AC6D91" w:rsidRPr="00AC6D91" w:rsidRDefault="00AC6D91" w:rsidP="00AC6D91">
      <w:pPr>
        <w:spacing w:after="0" w:line="240" w:lineRule="auto"/>
        <w:jc w:val="both"/>
        <w:rPr>
          <w:rFonts w:ascii="Bookman Old Style" w:hAnsi="Bookman Old Style"/>
          <w:b/>
          <w:sz w:val="24"/>
          <w:szCs w:val="24"/>
          <w:highlight w:val="yellow"/>
        </w:rPr>
      </w:pPr>
      <w:r w:rsidRPr="00AC6D91">
        <w:rPr>
          <w:rFonts w:ascii="Bookman Old Style" w:hAnsi="Bookman Old Style"/>
          <w:b/>
          <w:sz w:val="24"/>
          <w:szCs w:val="24"/>
          <w:highlight w:val="yellow"/>
        </w:rPr>
        <w:t>Street Name,</w:t>
      </w:r>
    </w:p>
    <w:p w:rsidR="00AC6D91" w:rsidRPr="00AC6D91" w:rsidRDefault="00AC6D91" w:rsidP="00AC6D91">
      <w:pPr>
        <w:spacing w:after="0" w:line="240" w:lineRule="auto"/>
        <w:jc w:val="both"/>
        <w:rPr>
          <w:rFonts w:ascii="Bookman Old Style" w:hAnsi="Bookman Old Style"/>
          <w:b/>
          <w:sz w:val="24"/>
          <w:szCs w:val="24"/>
          <w:highlight w:val="yellow"/>
        </w:rPr>
      </w:pPr>
      <w:r w:rsidRPr="00AC6D91">
        <w:rPr>
          <w:rFonts w:ascii="Bookman Old Style" w:hAnsi="Bookman Old Style"/>
          <w:b/>
          <w:sz w:val="24"/>
          <w:szCs w:val="24"/>
          <w:highlight w:val="yellow"/>
        </w:rPr>
        <w:t xml:space="preserve">Area Name, </w:t>
      </w:r>
    </w:p>
    <w:p w:rsidR="00894D87" w:rsidRDefault="00AC6D91" w:rsidP="00AC6D91">
      <w:pPr>
        <w:jc w:val="both"/>
        <w:rPr>
          <w:rFonts w:ascii="Bookman Old Style" w:hAnsi="Bookman Old Style"/>
          <w:b/>
          <w:sz w:val="24"/>
          <w:szCs w:val="24"/>
        </w:rPr>
      </w:pPr>
      <w:r w:rsidRPr="00AC6D91">
        <w:rPr>
          <w:rFonts w:ascii="Bookman Old Style" w:hAnsi="Bookman Old Style"/>
          <w:b/>
          <w:sz w:val="24"/>
          <w:szCs w:val="24"/>
          <w:highlight w:val="yellow"/>
        </w:rPr>
        <w:t>City/</w:t>
      </w:r>
      <w:proofErr w:type="gramStart"/>
      <w:r w:rsidRPr="00AC6D91">
        <w:rPr>
          <w:rFonts w:ascii="Bookman Old Style" w:hAnsi="Bookman Old Style"/>
          <w:b/>
          <w:sz w:val="24"/>
          <w:szCs w:val="24"/>
          <w:highlight w:val="yellow"/>
        </w:rPr>
        <w:t>town  PIN</w:t>
      </w:r>
      <w:proofErr w:type="gramEnd"/>
      <w:r w:rsidRPr="00AC6D91">
        <w:rPr>
          <w:rFonts w:ascii="Bookman Old Style" w:hAnsi="Bookman Old Style"/>
          <w:b/>
          <w:sz w:val="24"/>
          <w:szCs w:val="24"/>
          <w:highlight w:val="yellow"/>
        </w:rPr>
        <w:t xml:space="preserve"> code</w:t>
      </w:r>
      <w:r w:rsidRPr="00AC6D91">
        <w:rPr>
          <w:rFonts w:ascii="Bookman Old Style" w:hAnsi="Bookman Old Style"/>
          <w:b/>
          <w:sz w:val="24"/>
          <w:szCs w:val="24"/>
          <w:highlight w:val="yellow"/>
        </w:rPr>
        <w:t>.</w:t>
      </w:r>
    </w:p>
    <w:p w:rsidR="00894D87" w:rsidRDefault="00AC6D91">
      <w:pPr>
        <w:jc w:val="both"/>
        <w:rPr>
          <w:rFonts w:ascii="Bookman Old Style" w:hAnsi="Bookman Old Style"/>
          <w:sz w:val="24"/>
          <w:szCs w:val="24"/>
        </w:rPr>
      </w:pPr>
      <w:r>
        <w:rPr>
          <w:rFonts w:ascii="Bookman Old Style" w:hAnsi="Bookman Old Style"/>
          <w:sz w:val="24"/>
          <w:szCs w:val="24"/>
        </w:rPr>
        <w:t xml:space="preserve">Hereinafter called </w:t>
      </w:r>
      <w:r>
        <w:rPr>
          <w:rFonts w:ascii="Bookman Old Style" w:hAnsi="Bookman Old Style"/>
          <w:b/>
          <w:sz w:val="24"/>
          <w:szCs w:val="24"/>
        </w:rPr>
        <w:t>“LESSEES</w:t>
      </w:r>
      <w:r>
        <w:rPr>
          <w:rFonts w:ascii="Bookman Old Style" w:hAnsi="Bookman Old Style"/>
          <w:sz w:val="24"/>
          <w:szCs w:val="24"/>
        </w:rPr>
        <w:t xml:space="preserve">” (which term unless opposed to the context shall mean and include her heir’s executor’s, administrators, legal representatives and assigns) of the other part. </w:t>
      </w:r>
    </w:p>
    <w:p w:rsidR="00894D87" w:rsidRDefault="00AC6D91">
      <w:pPr>
        <w:spacing w:after="0" w:line="240" w:lineRule="auto"/>
        <w:jc w:val="both"/>
        <w:rPr>
          <w:rFonts w:ascii="Bookman Old Style" w:hAnsi="Bookman Old Style"/>
          <w:sz w:val="24"/>
          <w:szCs w:val="24"/>
        </w:rPr>
      </w:pPr>
      <w:r>
        <w:rPr>
          <w:rFonts w:ascii="Bookman Old Style" w:hAnsi="Bookman Old Style"/>
          <w:b/>
          <w:sz w:val="24"/>
          <w:szCs w:val="24"/>
        </w:rPr>
        <w:t>WHEREAS</w:t>
      </w:r>
      <w:r>
        <w:rPr>
          <w:rFonts w:ascii="Bookman Old Style" w:hAnsi="Bookman Old Style"/>
          <w:sz w:val="24"/>
          <w:szCs w:val="24"/>
        </w:rPr>
        <w:t xml:space="preserve">, the LESSOR is the absolute Owner of the </w:t>
      </w:r>
      <w:r>
        <w:rPr>
          <w:rFonts w:ascii="Bookman Old Style" w:hAnsi="Bookman Old Style"/>
          <w:b/>
          <w:sz w:val="24"/>
          <w:szCs w:val="24"/>
        </w:rPr>
        <w:t>“Residential Premises”</w:t>
      </w:r>
      <w:r>
        <w:rPr>
          <w:rFonts w:ascii="Bookman Old Style" w:hAnsi="Bookman Old Style"/>
          <w:sz w:val="24"/>
          <w:szCs w:val="24"/>
        </w:rPr>
        <w:t xml:space="preserve"> bearing </w:t>
      </w:r>
      <w:r w:rsidRPr="00AC6D91">
        <w:rPr>
          <w:rFonts w:ascii="Bookman Old Style" w:hAnsi="Bookman Old Style"/>
          <w:sz w:val="24"/>
          <w:szCs w:val="24"/>
          <w:highlight w:val="yellow"/>
        </w:rPr>
        <w:t>(</w:t>
      </w:r>
      <w:r w:rsidRPr="00AC6D91">
        <w:rPr>
          <w:rFonts w:ascii="Bookman Old Style" w:hAnsi="Bookman Old Style"/>
          <w:b/>
          <w:sz w:val="24"/>
          <w:szCs w:val="24"/>
          <w:highlight w:val="yellow"/>
        </w:rPr>
        <w:t>Residential address where tenant will stay)</w:t>
      </w:r>
      <w:r w:rsidRPr="00AC6D91">
        <w:rPr>
          <w:rFonts w:ascii="Bookman Old Style" w:hAnsi="Bookman Old Style"/>
          <w:sz w:val="24"/>
          <w:szCs w:val="24"/>
          <w:highlight w:val="yellow"/>
        </w:rPr>
        <w:t xml:space="preserve"> </w:t>
      </w:r>
      <w:r w:rsidRPr="00AC6D91">
        <w:rPr>
          <w:rFonts w:ascii="Bookman Old Style" w:hAnsi="Bookman Old Style"/>
          <w:b/>
          <w:sz w:val="24"/>
          <w:szCs w:val="24"/>
          <w:highlight w:val="yellow"/>
        </w:rPr>
        <w:t>House No</w:t>
      </w:r>
      <w:r w:rsidRPr="00AC6D91">
        <w:rPr>
          <w:rFonts w:ascii="Bookman Old Style" w:hAnsi="Bookman Old Style"/>
          <w:b/>
          <w:sz w:val="24"/>
          <w:szCs w:val="24"/>
          <w:highlight w:val="yellow"/>
        </w:rPr>
        <w:t xml:space="preserve">. </w:t>
      </w:r>
      <w:proofErr w:type="gramStart"/>
      <w:r w:rsidRPr="00AC6D91">
        <w:rPr>
          <w:rFonts w:ascii="Bookman Old Style" w:hAnsi="Bookman Old Style"/>
          <w:b/>
          <w:sz w:val="24"/>
          <w:szCs w:val="24"/>
          <w:highlight w:val="yellow"/>
        </w:rPr>
        <w:t>XX</w:t>
      </w:r>
      <w:r w:rsidRPr="00AC6D91">
        <w:rPr>
          <w:rFonts w:ascii="Bookman Old Style" w:hAnsi="Bookman Old Style"/>
          <w:b/>
          <w:sz w:val="24"/>
          <w:szCs w:val="24"/>
          <w:highlight w:val="yellow"/>
        </w:rPr>
        <w:t>, Street name, Area name, town/city- PINCODE</w:t>
      </w:r>
      <w:r w:rsidRPr="00AC6D91">
        <w:rPr>
          <w:rFonts w:ascii="Bookman Old Style" w:hAnsi="Bookman Old Style"/>
          <w:b/>
          <w:sz w:val="24"/>
          <w:szCs w:val="24"/>
          <w:highlight w:val="yellow"/>
        </w:rPr>
        <w:t>.</w:t>
      </w:r>
      <w:proofErr w:type="gramEnd"/>
      <w:r>
        <w:rPr>
          <w:rFonts w:ascii="Bookman Old Style" w:hAnsi="Bookman Old Style"/>
          <w:b/>
          <w:sz w:val="24"/>
          <w:szCs w:val="24"/>
        </w:rPr>
        <w:t xml:space="preserve">  </w:t>
      </w:r>
      <w:proofErr w:type="spellStart"/>
      <w:r>
        <w:rPr>
          <w:rFonts w:ascii="Bookman Old Style" w:hAnsi="Bookman Old Style"/>
          <w:sz w:val="24"/>
          <w:szCs w:val="24"/>
        </w:rPr>
        <w:t>Morefully</w:t>
      </w:r>
      <w:proofErr w:type="spellEnd"/>
      <w:r>
        <w:rPr>
          <w:rFonts w:ascii="Bookman Old Style" w:hAnsi="Bookman Old Style"/>
          <w:sz w:val="24"/>
          <w:szCs w:val="24"/>
        </w:rPr>
        <w:t xml:space="preserve"> described in schedule hereunder and hereinafter referred to as the “</w:t>
      </w:r>
      <w:r>
        <w:rPr>
          <w:rFonts w:ascii="Bookman Old Style" w:hAnsi="Bookman Old Style"/>
          <w:b/>
          <w:sz w:val="24"/>
          <w:szCs w:val="24"/>
        </w:rPr>
        <w:t>DEMISED PREMISES</w:t>
      </w:r>
      <w:r>
        <w:rPr>
          <w:rFonts w:ascii="Bookman Old Style" w:hAnsi="Bookman Old Style"/>
          <w:sz w:val="24"/>
          <w:szCs w:val="24"/>
        </w:rPr>
        <w:t>” and whereas the Lessor has agreed to Rent and the</w:t>
      </w:r>
      <w:r>
        <w:rPr>
          <w:rFonts w:ascii="Bookman Old Style" w:hAnsi="Bookman Old Style"/>
          <w:sz w:val="24"/>
          <w:szCs w:val="24"/>
        </w:rPr>
        <w:t xml:space="preserve"> Lessee has agreed to take on </w:t>
      </w:r>
      <w:proofErr w:type="gramStart"/>
      <w:r>
        <w:rPr>
          <w:rFonts w:ascii="Bookman Old Style" w:hAnsi="Bookman Old Style"/>
          <w:sz w:val="24"/>
          <w:szCs w:val="24"/>
        </w:rPr>
        <w:t>Rent</w:t>
      </w:r>
      <w:proofErr w:type="gramEnd"/>
      <w:r>
        <w:rPr>
          <w:rFonts w:ascii="Bookman Old Style" w:hAnsi="Bookman Old Style"/>
          <w:sz w:val="24"/>
          <w:szCs w:val="24"/>
        </w:rPr>
        <w:t xml:space="preserve"> the demised premises on the following terms and conditions. </w:t>
      </w:r>
    </w:p>
    <w:p w:rsidR="00894D87" w:rsidRDefault="00894D87">
      <w:pPr>
        <w:spacing w:after="0" w:line="240" w:lineRule="auto"/>
        <w:jc w:val="both"/>
        <w:rPr>
          <w:rFonts w:ascii="Bookman Old Style" w:hAnsi="Bookman Old Style"/>
          <w:sz w:val="24"/>
          <w:szCs w:val="24"/>
        </w:rPr>
      </w:pPr>
    </w:p>
    <w:p w:rsidR="00894D87" w:rsidRDefault="00AC6D91">
      <w:pPr>
        <w:spacing w:after="0" w:line="240" w:lineRule="auto"/>
        <w:jc w:val="both"/>
        <w:rPr>
          <w:rFonts w:ascii="Bookman Old Style" w:hAnsi="Bookman Old Style"/>
          <w:b/>
          <w:sz w:val="24"/>
          <w:szCs w:val="24"/>
          <w:u w:val="single"/>
        </w:rPr>
      </w:pPr>
      <w:r>
        <w:rPr>
          <w:rFonts w:ascii="Bookman Old Style" w:hAnsi="Bookman Old Style"/>
          <w:b/>
          <w:sz w:val="24"/>
          <w:szCs w:val="24"/>
          <w:u w:val="single"/>
        </w:rPr>
        <w:t xml:space="preserve">NOW THIS AGREEMENT WITNESSETH AS FOLLOWS: </w:t>
      </w:r>
    </w:p>
    <w:p w:rsidR="00894D87" w:rsidRDefault="00894D87">
      <w:pPr>
        <w:spacing w:after="0" w:line="240" w:lineRule="auto"/>
        <w:jc w:val="both"/>
        <w:rPr>
          <w:rFonts w:ascii="Bookman Old Style" w:hAnsi="Bookman Old Style"/>
          <w:sz w:val="24"/>
          <w:szCs w:val="24"/>
        </w:rPr>
      </w:pPr>
    </w:p>
    <w:p w:rsidR="00894D87" w:rsidRDefault="00AC6D91">
      <w:pPr>
        <w:pStyle w:val="ListParagraph1"/>
        <w:numPr>
          <w:ilvl w:val="0"/>
          <w:numId w:val="1"/>
        </w:numPr>
        <w:jc w:val="both"/>
        <w:rPr>
          <w:rFonts w:ascii="Bookman Old Style" w:hAnsi="Bookman Old Style"/>
          <w:sz w:val="24"/>
          <w:szCs w:val="24"/>
        </w:rPr>
      </w:pPr>
      <w:r>
        <w:rPr>
          <w:rFonts w:ascii="Bookman Old Style" w:hAnsi="Bookman Old Style"/>
          <w:sz w:val="24"/>
          <w:szCs w:val="24"/>
        </w:rPr>
        <w:t xml:space="preserve">For a period of </w:t>
      </w:r>
      <w:r w:rsidRPr="00AC6D91">
        <w:rPr>
          <w:rFonts w:ascii="Bookman Old Style" w:hAnsi="Bookman Old Style"/>
          <w:sz w:val="24"/>
          <w:szCs w:val="24"/>
          <w:highlight w:val="yellow"/>
        </w:rPr>
        <w:t>11</w:t>
      </w:r>
      <w:r>
        <w:rPr>
          <w:rFonts w:ascii="Bookman Old Style" w:hAnsi="Bookman Old Style"/>
          <w:sz w:val="24"/>
          <w:szCs w:val="24"/>
        </w:rPr>
        <w:t xml:space="preserve"> months commencing from </w:t>
      </w:r>
      <w:r w:rsidRPr="00AC6D91">
        <w:rPr>
          <w:rFonts w:ascii="Bookman Old Style" w:hAnsi="Bookman Old Style"/>
          <w:sz w:val="24"/>
          <w:szCs w:val="24"/>
          <w:highlight w:val="yellow"/>
        </w:rPr>
        <w:t>1</w:t>
      </w:r>
      <w:r w:rsidRPr="00AC6D91">
        <w:rPr>
          <w:rFonts w:ascii="Bookman Old Style" w:hAnsi="Bookman Old Style"/>
          <w:sz w:val="24"/>
          <w:szCs w:val="24"/>
          <w:highlight w:val="yellow"/>
          <w:vertAlign w:val="superscript"/>
        </w:rPr>
        <w:t>st</w:t>
      </w:r>
      <w:r w:rsidRPr="00AC6D91">
        <w:rPr>
          <w:rFonts w:ascii="Bookman Old Style" w:hAnsi="Bookman Old Style"/>
          <w:sz w:val="24"/>
          <w:szCs w:val="24"/>
          <w:highlight w:val="yellow"/>
        </w:rPr>
        <w:t xml:space="preserve"> </w:t>
      </w:r>
      <w:r w:rsidRPr="00AC6D91">
        <w:rPr>
          <w:rFonts w:ascii="Bookman Old Style" w:hAnsi="Bookman Old Style"/>
          <w:sz w:val="24"/>
          <w:szCs w:val="24"/>
          <w:highlight w:val="yellow"/>
        </w:rPr>
        <w:t>day of July  2014</w:t>
      </w:r>
    </w:p>
    <w:p w:rsidR="00894D87" w:rsidRDefault="00AC6D91">
      <w:pPr>
        <w:pStyle w:val="ListParagraph1"/>
        <w:numPr>
          <w:ilvl w:val="0"/>
          <w:numId w:val="1"/>
        </w:numPr>
        <w:jc w:val="both"/>
        <w:rPr>
          <w:rFonts w:ascii="Bookman Old Style" w:hAnsi="Bookman Old Style"/>
          <w:sz w:val="24"/>
          <w:szCs w:val="24"/>
        </w:rPr>
      </w:pPr>
      <w:r>
        <w:rPr>
          <w:rFonts w:ascii="Bookman Old Style" w:hAnsi="Bookman Old Style"/>
          <w:sz w:val="24"/>
          <w:szCs w:val="24"/>
        </w:rPr>
        <w:t xml:space="preserve">That the tenant shall pay a monthly rent of </w:t>
      </w:r>
      <w:proofErr w:type="spellStart"/>
      <w:r w:rsidRPr="00AC6D91">
        <w:rPr>
          <w:rFonts w:ascii="Bookman Old Style" w:hAnsi="Bookman Old Style"/>
          <w:b/>
          <w:bCs/>
          <w:sz w:val="24"/>
          <w:szCs w:val="24"/>
          <w:highlight w:val="yellow"/>
        </w:rPr>
        <w:t>Rs</w:t>
      </w:r>
      <w:proofErr w:type="spellEnd"/>
      <w:r w:rsidRPr="00AC6D91">
        <w:rPr>
          <w:rFonts w:ascii="Bookman Old Style" w:hAnsi="Bookman Old Style"/>
          <w:b/>
          <w:bCs/>
          <w:sz w:val="24"/>
          <w:szCs w:val="24"/>
          <w:highlight w:val="yellow"/>
        </w:rPr>
        <w:t xml:space="preserve">. </w:t>
      </w:r>
      <w:r w:rsidRPr="00AC6D91">
        <w:rPr>
          <w:rFonts w:ascii="Bookman Old Style" w:hAnsi="Bookman Old Style"/>
          <w:b/>
          <w:bCs/>
          <w:sz w:val="24"/>
          <w:szCs w:val="24"/>
          <w:highlight w:val="yellow"/>
        </w:rPr>
        <w:t>2</w:t>
      </w:r>
      <w:r w:rsidRPr="00AC6D91">
        <w:rPr>
          <w:rFonts w:ascii="Bookman Old Style" w:hAnsi="Bookman Old Style"/>
          <w:b/>
          <w:bCs/>
          <w:sz w:val="24"/>
          <w:szCs w:val="24"/>
          <w:highlight w:val="yellow"/>
        </w:rPr>
        <w:t>0,</w:t>
      </w:r>
      <w:r w:rsidRPr="00AC6D91">
        <w:rPr>
          <w:rFonts w:ascii="Bookman Old Style" w:hAnsi="Bookman Old Style"/>
          <w:b/>
          <w:bCs/>
          <w:sz w:val="24"/>
          <w:szCs w:val="24"/>
          <w:highlight w:val="yellow"/>
        </w:rPr>
        <w:t xml:space="preserve">000/- (Rupees </w:t>
      </w:r>
      <w:proofErr w:type="spellStart"/>
      <w:r w:rsidRPr="00AC6D91">
        <w:rPr>
          <w:rFonts w:ascii="Bookman Old Style" w:hAnsi="Bookman Old Style"/>
          <w:b/>
          <w:bCs/>
          <w:sz w:val="24"/>
          <w:szCs w:val="24"/>
          <w:highlight w:val="yellow"/>
        </w:rPr>
        <w:t>T</w:t>
      </w:r>
      <w:r w:rsidRPr="00AC6D91">
        <w:rPr>
          <w:rFonts w:ascii="Bookman Old Style" w:hAnsi="Bookman Old Style"/>
          <w:b/>
          <w:bCs/>
          <w:sz w:val="24"/>
          <w:szCs w:val="24"/>
          <w:highlight w:val="yellow"/>
        </w:rPr>
        <w:t>w</w:t>
      </w:r>
      <w:r w:rsidRPr="00AC6D91">
        <w:rPr>
          <w:rFonts w:ascii="Bookman Old Style" w:hAnsi="Bookman Old Style"/>
          <w:b/>
          <w:bCs/>
          <w:sz w:val="24"/>
          <w:szCs w:val="24"/>
          <w:highlight w:val="yellow"/>
        </w:rPr>
        <w:t>e</w:t>
      </w:r>
      <w:r w:rsidRPr="00AC6D91">
        <w:rPr>
          <w:rFonts w:ascii="Bookman Old Style" w:hAnsi="Bookman Old Style"/>
          <w:b/>
          <w:bCs/>
          <w:sz w:val="24"/>
          <w:szCs w:val="24"/>
          <w:highlight w:val="yellow"/>
        </w:rPr>
        <w:t>ty</w:t>
      </w:r>
      <w:proofErr w:type="spellEnd"/>
      <w:r w:rsidRPr="00AC6D91">
        <w:rPr>
          <w:rFonts w:ascii="Bookman Old Style" w:hAnsi="Bookman Old Style"/>
          <w:b/>
          <w:bCs/>
          <w:sz w:val="24"/>
          <w:szCs w:val="24"/>
          <w:highlight w:val="yellow"/>
        </w:rPr>
        <w:t xml:space="preserve"> Thousand only)</w:t>
      </w:r>
      <w:r>
        <w:rPr>
          <w:rFonts w:ascii="Bookman Old Style" w:hAnsi="Bookman Old Style"/>
          <w:sz w:val="24"/>
          <w:szCs w:val="24"/>
        </w:rPr>
        <w:t xml:space="preserve"> every month.</w:t>
      </w:r>
    </w:p>
    <w:p w:rsidR="00894D87" w:rsidRDefault="00AC6D91">
      <w:pPr>
        <w:pStyle w:val="ListParagraph1"/>
        <w:numPr>
          <w:ilvl w:val="0"/>
          <w:numId w:val="1"/>
        </w:numPr>
        <w:jc w:val="both"/>
        <w:rPr>
          <w:rFonts w:ascii="Bookman Old Style" w:hAnsi="Bookman Old Style"/>
          <w:sz w:val="24"/>
          <w:szCs w:val="24"/>
        </w:rPr>
      </w:pPr>
      <w:r>
        <w:rPr>
          <w:rFonts w:ascii="Bookman Old Style" w:hAnsi="Bookman Old Style"/>
          <w:sz w:val="24"/>
          <w:szCs w:val="24"/>
        </w:rPr>
        <w:t xml:space="preserve">The Lessees has paid security deposit sum of </w:t>
      </w:r>
      <w:r w:rsidRPr="00AC6D91">
        <w:rPr>
          <w:rFonts w:ascii="Bookman Old Style" w:hAnsi="Bookman Old Style"/>
          <w:b/>
          <w:sz w:val="24"/>
          <w:szCs w:val="24"/>
          <w:highlight w:val="yellow"/>
        </w:rPr>
        <w:t>Rs.</w:t>
      </w:r>
      <w:r w:rsidRPr="00AC6D91">
        <w:rPr>
          <w:rFonts w:ascii="Bookman Old Style" w:hAnsi="Bookman Old Style"/>
          <w:b/>
          <w:sz w:val="24"/>
          <w:szCs w:val="24"/>
          <w:highlight w:val="yellow"/>
        </w:rPr>
        <w:t>2</w:t>
      </w:r>
      <w:proofErr w:type="gramStart"/>
      <w:r w:rsidRPr="00AC6D91">
        <w:rPr>
          <w:rFonts w:ascii="Bookman Old Style" w:hAnsi="Bookman Old Style"/>
          <w:b/>
          <w:sz w:val="24"/>
          <w:szCs w:val="24"/>
          <w:highlight w:val="yellow"/>
        </w:rPr>
        <w:t>,00,000</w:t>
      </w:r>
      <w:proofErr w:type="gramEnd"/>
      <w:r w:rsidRPr="00AC6D91">
        <w:rPr>
          <w:rFonts w:ascii="Bookman Old Style" w:hAnsi="Bookman Old Style"/>
          <w:b/>
          <w:sz w:val="24"/>
          <w:szCs w:val="24"/>
          <w:highlight w:val="yellow"/>
        </w:rPr>
        <w:t xml:space="preserve">/- (Rupees </w:t>
      </w:r>
      <w:r w:rsidRPr="00AC6D91">
        <w:rPr>
          <w:rFonts w:ascii="Bookman Old Style" w:hAnsi="Bookman Old Style"/>
          <w:b/>
          <w:sz w:val="24"/>
          <w:szCs w:val="24"/>
          <w:highlight w:val="yellow"/>
        </w:rPr>
        <w:t xml:space="preserve">Two </w:t>
      </w:r>
      <w:r w:rsidRPr="00AC6D91">
        <w:rPr>
          <w:rFonts w:ascii="Bookman Old Style" w:hAnsi="Bookman Old Style"/>
          <w:b/>
          <w:sz w:val="24"/>
          <w:szCs w:val="24"/>
          <w:highlight w:val="yellow"/>
        </w:rPr>
        <w:t>Lakh only)</w:t>
      </w:r>
      <w:r>
        <w:rPr>
          <w:rFonts w:ascii="Bookman Old Style" w:hAnsi="Bookman Old Style"/>
          <w:b/>
          <w:sz w:val="24"/>
          <w:szCs w:val="24"/>
        </w:rPr>
        <w:t xml:space="preserve"> </w:t>
      </w:r>
      <w:r>
        <w:rPr>
          <w:rFonts w:ascii="Bookman Old Style" w:hAnsi="Bookman Old Style"/>
          <w:sz w:val="24"/>
          <w:szCs w:val="24"/>
        </w:rPr>
        <w:t xml:space="preserve">by cash at the time of occupying the demised premises. The said deposit amount shall be refundable without interest at the </w:t>
      </w:r>
      <w:r>
        <w:rPr>
          <w:rFonts w:ascii="Bookman Old Style" w:hAnsi="Bookman Old Style"/>
          <w:sz w:val="24"/>
          <w:szCs w:val="24"/>
        </w:rPr>
        <w:t>time of vacation of the premises and on handing over the property described in the schedule hereunder in good condition provided the cost of damages if any will be deducted from the said deposit along with the electricity dues.</w:t>
      </w:r>
    </w:p>
    <w:p w:rsidR="00894D87" w:rsidRDefault="00AC6D91">
      <w:pPr>
        <w:pStyle w:val="ListParagraph1"/>
        <w:numPr>
          <w:ilvl w:val="0"/>
          <w:numId w:val="1"/>
        </w:numPr>
        <w:jc w:val="both"/>
        <w:rPr>
          <w:rFonts w:ascii="Bookman Old Style" w:hAnsi="Bookman Old Style"/>
          <w:sz w:val="24"/>
          <w:szCs w:val="24"/>
        </w:rPr>
      </w:pPr>
      <w:r>
        <w:rPr>
          <w:rFonts w:ascii="Bookman Old Style" w:hAnsi="Bookman Old Style"/>
          <w:sz w:val="24"/>
          <w:szCs w:val="24"/>
        </w:rPr>
        <w:t xml:space="preserve">The Lessees during the term </w:t>
      </w:r>
      <w:r>
        <w:rPr>
          <w:rFonts w:ascii="Bookman Old Style" w:hAnsi="Bookman Old Style"/>
          <w:sz w:val="24"/>
          <w:szCs w:val="24"/>
        </w:rPr>
        <w:t>shall pay electricity charges as may be determined by the electricity board meter reading to BESCOM &amp; Water charges will be every month and keep the connections intact.</w:t>
      </w:r>
    </w:p>
    <w:p w:rsidR="00894D87" w:rsidRDefault="00AC6D91">
      <w:pPr>
        <w:pStyle w:val="ListParagraph1"/>
        <w:numPr>
          <w:ilvl w:val="0"/>
          <w:numId w:val="1"/>
        </w:numPr>
        <w:jc w:val="both"/>
        <w:rPr>
          <w:rFonts w:ascii="Bookman Old Style" w:hAnsi="Bookman Old Style"/>
          <w:sz w:val="24"/>
          <w:szCs w:val="24"/>
        </w:rPr>
      </w:pPr>
      <w:r>
        <w:rPr>
          <w:rFonts w:ascii="Bookman Old Style" w:hAnsi="Bookman Old Style"/>
          <w:sz w:val="24"/>
          <w:szCs w:val="24"/>
        </w:rPr>
        <w:t>The Lessees shall keep the premises in a clean.</w:t>
      </w:r>
    </w:p>
    <w:p w:rsidR="00894D87" w:rsidRDefault="00AC6D91">
      <w:pPr>
        <w:pStyle w:val="ListParagraph1"/>
        <w:numPr>
          <w:ilvl w:val="0"/>
          <w:numId w:val="1"/>
        </w:numPr>
        <w:jc w:val="both"/>
        <w:rPr>
          <w:rFonts w:ascii="Bookman Old Style" w:hAnsi="Bookman Old Style"/>
          <w:sz w:val="24"/>
          <w:szCs w:val="24"/>
        </w:rPr>
      </w:pPr>
      <w:r>
        <w:rPr>
          <w:rFonts w:ascii="Bookman Old Style" w:hAnsi="Bookman Old Style"/>
          <w:sz w:val="24"/>
          <w:szCs w:val="24"/>
        </w:rPr>
        <w:t>The Lessees shall not sub-let the premi</w:t>
      </w:r>
      <w:r>
        <w:rPr>
          <w:rFonts w:ascii="Bookman Old Style" w:hAnsi="Bookman Old Style"/>
          <w:sz w:val="24"/>
          <w:szCs w:val="24"/>
        </w:rPr>
        <w:t xml:space="preserve">ses, or transfer or assign any of the rights conferred, by this term to any other persons. </w:t>
      </w:r>
    </w:p>
    <w:p w:rsidR="00894D87" w:rsidRDefault="00AC6D91">
      <w:pPr>
        <w:pStyle w:val="ListParagraph1"/>
        <w:numPr>
          <w:ilvl w:val="0"/>
          <w:numId w:val="1"/>
        </w:numPr>
        <w:jc w:val="both"/>
        <w:rPr>
          <w:rFonts w:ascii="Bookman Old Style" w:hAnsi="Bookman Old Style"/>
          <w:sz w:val="24"/>
          <w:szCs w:val="24"/>
        </w:rPr>
      </w:pPr>
      <w:r>
        <w:rPr>
          <w:rFonts w:ascii="Bookman Old Style" w:hAnsi="Bookman Old Style"/>
          <w:sz w:val="24"/>
          <w:szCs w:val="24"/>
        </w:rPr>
        <w:t xml:space="preserve">The Lessees shall not make any structural alterations to the demised premises without written permission of the Lessor. </w:t>
      </w:r>
    </w:p>
    <w:p w:rsidR="00894D87" w:rsidRDefault="00AC6D91">
      <w:pPr>
        <w:pStyle w:val="ListParagraph1"/>
        <w:numPr>
          <w:ilvl w:val="0"/>
          <w:numId w:val="1"/>
        </w:numPr>
        <w:jc w:val="both"/>
        <w:rPr>
          <w:rFonts w:ascii="Bookman Old Style" w:hAnsi="Bookman Old Style"/>
          <w:sz w:val="24"/>
          <w:szCs w:val="24"/>
        </w:rPr>
      </w:pPr>
      <w:r>
        <w:rPr>
          <w:rFonts w:ascii="Bookman Old Style" w:hAnsi="Bookman Old Style"/>
          <w:sz w:val="24"/>
          <w:szCs w:val="24"/>
        </w:rPr>
        <w:t xml:space="preserve">The Lessee shall pay towards painting cost of the demised premises at the time of vacating the house. </w:t>
      </w:r>
    </w:p>
    <w:p w:rsidR="00894D87" w:rsidRDefault="00AC6D91">
      <w:pPr>
        <w:ind w:left="360"/>
        <w:jc w:val="both"/>
        <w:rPr>
          <w:rFonts w:ascii="Bookman Old Style" w:hAnsi="Bookman Old Style"/>
          <w:sz w:val="24"/>
          <w:szCs w:val="24"/>
        </w:rPr>
      </w:pPr>
      <w:r>
        <w:rPr>
          <w:rFonts w:ascii="Bookman Old Style" w:hAnsi="Bookman Old Style"/>
          <w:sz w:val="24"/>
          <w:szCs w:val="24"/>
        </w:rPr>
        <w:t xml:space="preserve">9.  Notwithstanding anything contained herein, it is open to both parties           to terminate the lease before the term, by giving to the other party </w:t>
      </w:r>
      <w:r>
        <w:rPr>
          <w:rFonts w:ascii="Bookman Old Style" w:hAnsi="Bookman Old Style"/>
          <w:sz w:val="24"/>
          <w:szCs w:val="24"/>
        </w:rPr>
        <w:t xml:space="preserve">One month notice in writing of their intention to do so. </w:t>
      </w: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894D87">
      <w:pPr>
        <w:jc w:val="center"/>
        <w:rPr>
          <w:rFonts w:ascii="Bookman Old Style" w:hAnsi="Bookman Old Style"/>
          <w:b/>
          <w:sz w:val="24"/>
          <w:szCs w:val="24"/>
          <w:u w:val="single"/>
        </w:rPr>
      </w:pPr>
    </w:p>
    <w:p w:rsidR="00894D87" w:rsidRDefault="00AC6D91">
      <w:pPr>
        <w:jc w:val="center"/>
        <w:rPr>
          <w:rFonts w:ascii="Bookman Old Style" w:hAnsi="Bookman Old Style"/>
          <w:b/>
          <w:sz w:val="24"/>
          <w:szCs w:val="24"/>
          <w:u w:val="single"/>
        </w:rPr>
      </w:pPr>
      <w:r>
        <w:rPr>
          <w:rFonts w:ascii="Bookman Old Style" w:hAnsi="Bookman Old Style"/>
          <w:b/>
          <w:sz w:val="24"/>
          <w:szCs w:val="24"/>
          <w:u w:val="single"/>
        </w:rPr>
        <w:t>SCHEDULE</w:t>
      </w:r>
    </w:p>
    <w:p w:rsidR="00894D87" w:rsidRDefault="00894D87">
      <w:pPr>
        <w:jc w:val="center"/>
        <w:rPr>
          <w:rFonts w:ascii="Bookman Old Style" w:hAnsi="Bookman Old Style"/>
          <w:b/>
          <w:sz w:val="24"/>
          <w:szCs w:val="24"/>
          <w:u w:val="single"/>
        </w:rPr>
      </w:pPr>
    </w:p>
    <w:p w:rsidR="00894D87" w:rsidRDefault="00AC6D91">
      <w:pPr>
        <w:spacing w:after="0" w:line="240" w:lineRule="auto"/>
        <w:jc w:val="both"/>
        <w:rPr>
          <w:rFonts w:ascii="Bookman Old Style" w:hAnsi="Bookman Old Style"/>
          <w:sz w:val="24"/>
          <w:szCs w:val="24"/>
        </w:rPr>
      </w:pPr>
      <w:r>
        <w:rPr>
          <w:rFonts w:ascii="Bookman Old Style" w:hAnsi="Bookman Old Style"/>
          <w:sz w:val="24"/>
          <w:szCs w:val="24"/>
        </w:rPr>
        <w:t xml:space="preserve">All the piece and parcel of the Residential premises situated at </w:t>
      </w:r>
      <w:r w:rsidRPr="00AC6D91">
        <w:rPr>
          <w:rFonts w:ascii="Bookman Old Style" w:hAnsi="Bookman Old Style"/>
          <w:sz w:val="24"/>
          <w:szCs w:val="24"/>
          <w:highlight w:val="yellow"/>
        </w:rPr>
        <w:t>(</w:t>
      </w:r>
      <w:r w:rsidRPr="00AC6D91">
        <w:rPr>
          <w:rFonts w:ascii="Bookman Old Style" w:hAnsi="Bookman Old Style"/>
          <w:b/>
          <w:sz w:val="24"/>
          <w:szCs w:val="24"/>
          <w:highlight w:val="yellow"/>
        </w:rPr>
        <w:t>Residential address where tenant will stay)</w:t>
      </w:r>
      <w:r w:rsidRPr="00AC6D91">
        <w:rPr>
          <w:rFonts w:ascii="Bookman Old Style" w:hAnsi="Bookman Old Style"/>
          <w:sz w:val="24"/>
          <w:szCs w:val="24"/>
          <w:highlight w:val="yellow"/>
        </w:rPr>
        <w:t xml:space="preserve"> </w:t>
      </w:r>
      <w:r w:rsidRPr="00AC6D91">
        <w:rPr>
          <w:rFonts w:ascii="Bookman Old Style" w:hAnsi="Bookman Old Style"/>
          <w:b/>
          <w:sz w:val="24"/>
          <w:szCs w:val="24"/>
          <w:highlight w:val="yellow"/>
        </w:rPr>
        <w:t xml:space="preserve">House No. </w:t>
      </w:r>
      <w:proofErr w:type="gramStart"/>
      <w:r w:rsidRPr="00AC6D91">
        <w:rPr>
          <w:rFonts w:ascii="Bookman Old Style" w:hAnsi="Bookman Old Style"/>
          <w:b/>
          <w:sz w:val="24"/>
          <w:szCs w:val="24"/>
          <w:highlight w:val="yellow"/>
        </w:rPr>
        <w:t>XX, Street name, Area name, town/city- PINCODE.</w:t>
      </w:r>
      <w:proofErr w:type="gramEnd"/>
      <w:r>
        <w:rPr>
          <w:rFonts w:ascii="Bookman Old Style" w:hAnsi="Bookman Old Style"/>
          <w:b/>
          <w:sz w:val="24"/>
          <w:szCs w:val="24"/>
        </w:rPr>
        <w:t xml:space="preserve"> </w:t>
      </w:r>
      <w:proofErr w:type="gramStart"/>
      <w:r>
        <w:rPr>
          <w:rFonts w:ascii="Bookman Old Style" w:hAnsi="Bookman Old Style"/>
          <w:sz w:val="24"/>
          <w:szCs w:val="24"/>
        </w:rPr>
        <w:t>Consisting of (2-BHK) Hall, Kitchen with electricity &amp; water facilities.</w:t>
      </w:r>
      <w:proofErr w:type="gramEnd"/>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 xml:space="preserve"> </w:t>
      </w:r>
    </w:p>
    <w:p w:rsidR="00894D87" w:rsidRDefault="00AC6D91">
      <w:pPr>
        <w:spacing w:after="0" w:line="24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  </w:t>
      </w:r>
      <w:bookmarkStart w:id="0" w:name="_GoBack"/>
      <w:bookmarkEnd w:id="0"/>
    </w:p>
    <w:p w:rsidR="00894D87" w:rsidRDefault="00AC6D91">
      <w:pPr>
        <w:jc w:val="both"/>
        <w:rPr>
          <w:rFonts w:ascii="Bookman Old Style" w:hAnsi="Bookman Old Style"/>
          <w:sz w:val="24"/>
          <w:szCs w:val="24"/>
        </w:rPr>
      </w:pPr>
      <w:r>
        <w:rPr>
          <w:rFonts w:ascii="Bookman Old Style" w:hAnsi="Bookman Old Style"/>
          <w:sz w:val="24"/>
          <w:szCs w:val="24"/>
        </w:rPr>
        <w:t>IN WITNESS WHEREOF, the parties have set their respective hands unto this agreement on the day, month and year first above written in the presence of the following witn</w:t>
      </w:r>
      <w:r>
        <w:rPr>
          <w:rFonts w:ascii="Bookman Old Style" w:hAnsi="Bookman Old Style"/>
          <w:sz w:val="24"/>
          <w:szCs w:val="24"/>
        </w:rPr>
        <w:t xml:space="preserve">esses. </w:t>
      </w:r>
    </w:p>
    <w:p w:rsidR="00894D87" w:rsidRDefault="00894D87">
      <w:pPr>
        <w:jc w:val="both"/>
        <w:rPr>
          <w:rFonts w:ascii="Bookman Old Style" w:hAnsi="Bookman Old Style"/>
          <w:sz w:val="24"/>
          <w:szCs w:val="24"/>
        </w:rPr>
      </w:pPr>
    </w:p>
    <w:p w:rsidR="00894D87" w:rsidRDefault="00AC6D91">
      <w:pPr>
        <w:jc w:val="both"/>
        <w:rPr>
          <w:rFonts w:ascii="Bookman Old Style" w:hAnsi="Bookman Old Style"/>
          <w:b/>
          <w:sz w:val="24"/>
          <w:szCs w:val="24"/>
        </w:rPr>
      </w:pPr>
      <w:r>
        <w:rPr>
          <w:rFonts w:ascii="Bookman Old Style" w:hAnsi="Bookman Old Style"/>
          <w:b/>
          <w:sz w:val="24"/>
          <w:szCs w:val="24"/>
        </w:rPr>
        <w:t xml:space="preserve">WITNESSES: </w:t>
      </w:r>
      <w:r>
        <w:rPr>
          <w:rFonts w:ascii="Bookman Old Style" w:hAnsi="Bookman Old Style"/>
          <w:b/>
          <w:sz w:val="24"/>
          <w:szCs w:val="24"/>
        </w:rPr>
        <w:tab/>
      </w:r>
      <w:r>
        <w:rPr>
          <w:rFonts w:ascii="Bookman Old Style" w:hAnsi="Bookman Old Style"/>
          <w:b/>
          <w:sz w:val="24"/>
          <w:szCs w:val="24"/>
        </w:rPr>
        <w:tab/>
      </w:r>
    </w:p>
    <w:p w:rsidR="00894D87" w:rsidRDefault="00AC6D91">
      <w:pPr>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p>
    <w:p w:rsidR="00894D87" w:rsidRDefault="00AC6D91">
      <w:pPr>
        <w:pStyle w:val="ListParagraph1"/>
        <w:numPr>
          <w:ilvl w:val="0"/>
          <w:numId w:val="2"/>
        </w:numPr>
        <w:jc w:val="both"/>
        <w:rPr>
          <w:rFonts w:ascii="Bookman Old Style" w:hAnsi="Bookman Old Style"/>
          <w:b/>
          <w:sz w:val="24"/>
          <w:szCs w:val="24"/>
        </w:rPr>
      </w:pPr>
      <w:r>
        <w:rPr>
          <w:rFonts w:ascii="Bookman Old Style" w:hAnsi="Bookman Old Style"/>
          <w:b/>
          <w:sz w:val="24"/>
          <w:szCs w:val="24"/>
        </w:rPr>
        <w:t xml:space="preserve">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LESSOR</w:t>
      </w:r>
    </w:p>
    <w:p w:rsidR="00894D87" w:rsidRDefault="00894D87">
      <w:pPr>
        <w:jc w:val="both"/>
        <w:rPr>
          <w:rFonts w:ascii="Bookman Old Style" w:hAnsi="Bookman Old Style"/>
          <w:b/>
          <w:sz w:val="24"/>
          <w:szCs w:val="24"/>
        </w:rPr>
      </w:pPr>
    </w:p>
    <w:p w:rsidR="00894D87" w:rsidRDefault="00894D87">
      <w:pPr>
        <w:jc w:val="both"/>
        <w:rPr>
          <w:rFonts w:ascii="Bookman Old Style" w:hAnsi="Bookman Old Style"/>
          <w:b/>
          <w:sz w:val="24"/>
          <w:szCs w:val="24"/>
        </w:rPr>
      </w:pPr>
    </w:p>
    <w:p w:rsidR="00894D87" w:rsidRDefault="00AC6D91">
      <w:pPr>
        <w:pStyle w:val="ListParagraph1"/>
        <w:numPr>
          <w:ilvl w:val="0"/>
          <w:numId w:val="2"/>
        </w:numPr>
        <w:jc w:val="both"/>
        <w:rPr>
          <w:rFonts w:ascii="Bookman Old Style" w:hAnsi="Bookman Old Style"/>
          <w:b/>
          <w:sz w:val="24"/>
          <w:szCs w:val="24"/>
        </w:rPr>
      </w:pPr>
      <w:r>
        <w:rPr>
          <w:rFonts w:ascii="Bookman Old Style" w:hAnsi="Bookman Old Style"/>
          <w:b/>
          <w:sz w:val="24"/>
          <w:szCs w:val="24"/>
        </w:rPr>
        <w:t xml:space="preserve">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LESSEES</w:t>
      </w:r>
    </w:p>
    <w:sectPr w:rsidR="00894D87">
      <w:pgSz w:w="11907" w:h="16839"/>
      <w:pgMar w:top="720" w:right="1197" w:bottom="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A1333"/>
    <w:multiLevelType w:val="multilevel"/>
    <w:tmpl w:val="3E2A1333"/>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7066C38"/>
    <w:multiLevelType w:val="multilevel"/>
    <w:tmpl w:val="77066C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drawingGridHorizontalSpacing w:val="0"/>
  <w:displayHorizontalDrawingGridEvery w:val="2"/>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D87"/>
    <w:rsid w:val="00894D87"/>
    <w:rsid w:val="00A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455</Words>
  <Characters>2595</Characters>
  <Application>Microsoft Office Word</Application>
  <DocSecurity>0</DocSecurity>
  <Lines>21</Lines>
  <Paragraphs>6</Paragraphs>
  <ScaleCrop>false</ScaleCrop>
  <Company>Target Corporation</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  </dc:title>
  <dc:creator>Singh8</dc:creator>
  <cp:lastModifiedBy>Mahendra.Reddym</cp:lastModifiedBy>
  <cp:revision>1</cp:revision>
  <cp:lastPrinted>2014-06-18T08:10:00Z</cp:lastPrinted>
  <dcterms:created xsi:type="dcterms:W3CDTF">2014-04-08T06:55:00Z</dcterms:created>
  <dcterms:modified xsi:type="dcterms:W3CDTF">2014-08-21T01:49:00Z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